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FCA3" w14:textId="77777777" w:rsidR="00FB2D36" w:rsidRDefault="00362E74" w:rsidP="00925830">
      <w:pPr>
        <w:jc w:val="center"/>
      </w:pPr>
      <w:r>
        <w:rPr>
          <w:noProof/>
        </w:rPr>
        <w:drawing>
          <wp:inline distT="0" distB="0" distL="0" distR="0" wp14:anchorId="7FCAFCAF" wp14:editId="7FCAFCB0">
            <wp:extent cx="5943600" cy="1924685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AFCA5" w14:textId="449E8667" w:rsidR="00FB2D36" w:rsidRDefault="00362E74" w:rsidP="00E43430">
      <w:pPr>
        <w:jc w:val="center"/>
        <w:rPr>
          <w:b/>
          <w:bCs/>
        </w:rPr>
      </w:pPr>
      <w:r>
        <w:rPr>
          <w:b/>
          <w:bCs/>
        </w:rP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 xml:space="preserve"> </w:t>
      </w:r>
      <w:r w:rsidR="00184626">
        <w:rPr>
          <w:b/>
          <w:bCs/>
        </w:rPr>
        <w:t>Oc</w:t>
      </w:r>
      <w:r w:rsidR="007C299D">
        <w:rPr>
          <w:b/>
          <w:bCs/>
        </w:rPr>
        <w:t>t</w:t>
      </w:r>
      <w:r>
        <w:rPr>
          <w:b/>
          <w:bCs/>
        </w:rPr>
        <w:t xml:space="preserve">. </w:t>
      </w:r>
      <w:r w:rsidR="00184626">
        <w:rPr>
          <w:b/>
          <w:bCs/>
        </w:rPr>
        <w:t>3</w:t>
      </w:r>
      <w:r>
        <w:rPr>
          <w:b/>
          <w:bCs/>
        </w:rPr>
        <w:t>, 202</w:t>
      </w:r>
      <w:r w:rsidR="005C5F26">
        <w:rPr>
          <w:b/>
          <w:bCs/>
        </w:rPr>
        <w:t>3</w:t>
      </w:r>
    </w:p>
    <w:p w14:paraId="297E4A14" w14:textId="65F80EF2" w:rsidR="008927D0" w:rsidRDefault="007C299D" w:rsidP="00E43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Indiana August Permit Numbers Surge by 20%</w:t>
      </w:r>
      <w:r w:rsidR="00E45EDD">
        <w:rPr>
          <w:b/>
          <w:bCs/>
          <w:sz w:val="28"/>
          <w:szCs w:val="28"/>
        </w:rPr>
        <w:t xml:space="preserve"> from August 2022</w:t>
      </w:r>
      <w:r>
        <w:rPr>
          <w:b/>
          <w:bCs/>
          <w:sz w:val="28"/>
          <w:szCs w:val="28"/>
        </w:rPr>
        <w:t xml:space="preserve"> </w:t>
      </w:r>
    </w:p>
    <w:p w14:paraId="30426249" w14:textId="14903CBC" w:rsidR="008A5F3F" w:rsidRDefault="00362E74" w:rsidP="007C299D">
      <w:pPr>
        <w:rPr>
          <w:rFonts w:cstheme="minorHAnsi"/>
        </w:rPr>
      </w:pPr>
      <w:r w:rsidRPr="00B22702">
        <w:rPr>
          <w:b/>
          <w:bCs/>
          <w:sz w:val="24"/>
          <w:szCs w:val="24"/>
        </w:rPr>
        <w:t>INDI</w:t>
      </w:r>
      <w:r w:rsidRPr="0019485F">
        <w:rPr>
          <w:b/>
          <w:bCs/>
          <w:sz w:val="24"/>
          <w:szCs w:val="24"/>
        </w:rPr>
        <w:t>ANAPOLIS (</w:t>
      </w:r>
      <w:r w:rsidR="00184626">
        <w:rPr>
          <w:b/>
          <w:bCs/>
          <w:sz w:val="24"/>
          <w:szCs w:val="24"/>
        </w:rPr>
        <w:t>Oc</w:t>
      </w:r>
      <w:r w:rsidR="007C299D">
        <w:rPr>
          <w:b/>
          <w:bCs/>
          <w:sz w:val="24"/>
          <w:szCs w:val="24"/>
        </w:rPr>
        <w:t>t</w:t>
      </w:r>
      <w:r w:rsidRPr="0019485F">
        <w:rPr>
          <w:b/>
          <w:bCs/>
          <w:sz w:val="24"/>
          <w:szCs w:val="24"/>
        </w:rPr>
        <w:t xml:space="preserve">. </w:t>
      </w:r>
      <w:r w:rsidR="00184626">
        <w:rPr>
          <w:b/>
          <w:bCs/>
          <w:sz w:val="24"/>
          <w:szCs w:val="24"/>
        </w:rPr>
        <w:t>3</w:t>
      </w:r>
      <w:r w:rsidRPr="0019485F">
        <w:rPr>
          <w:b/>
          <w:bCs/>
          <w:sz w:val="24"/>
          <w:szCs w:val="24"/>
        </w:rPr>
        <w:t>, 202</w:t>
      </w:r>
      <w:r w:rsidR="005C5F26">
        <w:rPr>
          <w:b/>
          <w:bCs/>
          <w:sz w:val="24"/>
          <w:szCs w:val="24"/>
        </w:rPr>
        <w:t>3</w:t>
      </w:r>
      <w:r w:rsidRPr="0019485F">
        <w:rPr>
          <w:b/>
          <w:bCs/>
          <w:sz w:val="24"/>
          <w:szCs w:val="24"/>
        </w:rPr>
        <w:t xml:space="preserve">) </w:t>
      </w:r>
      <w:r w:rsidRPr="007075F8">
        <w:rPr>
          <w:rFonts w:cstheme="minorHAnsi"/>
          <w:b/>
          <w:bCs/>
          <w:i/>
          <w:iCs/>
        </w:rPr>
        <w:t>–</w:t>
      </w:r>
      <w:r w:rsidR="008A5F3F">
        <w:rPr>
          <w:rFonts w:cstheme="minorHAnsi"/>
          <w:b/>
          <w:bCs/>
          <w:i/>
          <w:iCs/>
        </w:rPr>
        <w:t xml:space="preserve"> </w:t>
      </w:r>
      <w:r w:rsidR="008A5F3F">
        <w:rPr>
          <w:rFonts w:cstheme="minorHAnsi"/>
        </w:rPr>
        <w:t xml:space="preserve">The U.S. Census Bureau’s most recent report on building permits issued in August 2023 </w:t>
      </w:r>
      <w:r w:rsidR="007B4ED3">
        <w:rPr>
          <w:rFonts w:cstheme="minorHAnsi"/>
        </w:rPr>
        <w:t xml:space="preserve">marked a significant </w:t>
      </w:r>
      <w:r w:rsidR="008A5F3F">
        <w:rPr>
          <w:rFonts w:cstheme="minorHAnsi"/>
        </w:rPr>
        <w:t>upturn in the housing sector. According to the data, 1,738 single-family permits were issued in August 2023</w:t>
      </w:r>
      <w:r w:rsidR="007B4ED3">
        <w:rPr>
          <w:rFonts w:cstheme="minorHAnsi"/>
        </w:rPr>
        <w:t xml:space="preserve"> - a</w:t>
      </w:r>
      <w:r w:rsidR="008A5F3F">
        <w:rPr>
          <w:rFonts w:cstheme="minorHAnsi"/>
        </w:rPr>
        <w:t xml:space="preserve"> 20%</w:t>
      </w:r>
      <w:r w:rsidR="007B4ED3">
        <w:rPr>
          <w:rFonts w:cstheme="minorHAnsi"/>
        </w:rPr>
        <w:t xml:space="preserve"> increase</w:t>
      </w:r>
      <w:r w:rsidR="008A5F3F">
        <w:rPr>
          <w:rFonts w:cstheme="minorHAnsi"/>
        </w:rPr>
        <w:t xml:space="preserve"> compared to the 1,447 permits issued in August 2022. This remarkable surge represents the highest number of permits issued for the month of August since 2007. </w:t>
      </w:r>
    </w:p>
    <w:p w14:paraId="134392E3" w14:textId="48EE12EA" w:rsidR="008A5F3F" w:rsidRDefault="008A5F3F" w:rsidP="007C299D">
      <w:pPr>
        <w:rPr>
          <w:rFonts w:cstheme="minorHAnsi"/>
        </w:rPr>
      </w:pPr>
      <w:r>
        <w:rPr>
          <w:rFonts w:cstheme="minorHAnsi"/>
        </w:rPr>
        <w:t>Furthermore, the surge in single-family permits is not limited to the year-over-year comparison alone. August 2023</w:t>
      </w:r>
      <w:r w:rsidR="007B4ED3">
        <w:rPr>
          <w:rFonts w:cstheme="minorHAnsi"/>
        </w:rPr>
        <w:t xml:space="preserve"> permit</w:t>
      </w:r>
      <w:r>
        <w:rPr>
          <w:rFonts w:cstheme="minorHAnsi"/>
        </w:rPr>
        <w:t xml:space="preserve"> numbers are also up by a staggering 20% when compared to the preceding month, July 2023, during which 1,453 permits were issued. </w:t>
      </w:r>
    </w:p>
    <w:p w14:paraId="10FBD6C0" w14:textId="77777777" w:rsidR="002B1AFB" w:rsidRDefault="008A5F3F" w:rsidP="007C299D">
      <w:pPr>
        <w:rPr>
          <w:rFonts w:cstheme="minorHAnsi"/>
        </w:rPr>
      </w:pPr>
      <w:r>
        <w:rPr>
          <w:rFonts w:cstheme="minorHAnsi"/>
        </w:rPr>
        <w:t xml:space="preserve">While these figures suggest an impressive recovery and growth in the housing market for the month of August, a comprehensive analysis of year-to-date data reveals an interesting trend. Despite the remarkable performance in August, the cumulative single-family permit numbers for the first eight months of 2023 stand at 11,370. This figure, while robust in its own right, represents a 17% decline when compared to the same period in 2022. </w:t>
      </w:r>
    </w:p>
    <w:p w14:paraId="6D546684" w14:textId="566A0688" w:rsidR="008E6C68" w:rsidRDefault="008E6C68" w:rsidP="008E6C68">
      <w:pPr>
        <w:rPr>
          <w:rFonts w:cstheme="minorHAnsi"/>
          <w:color w:val="374151"/>
          <w:shd w:val="clear" w:color="auto" w:fill="F7F7F8"/>
        </w:rPr>
      </w:pPr>
      <w:r>
        <w:rPr>
          <w:rFonts w:cstheme="minorHAnsi"/>
        </w:rPr>
        <w:t xml:space="preserve">Ric Zehr, President </w:t>
      </w:r>
      <w:r w:rsidR="007B4ED3">
        <w:rPr>
          <w:rFonts w:cstheme="minorHAnsi"/>
        </w:rPr>
        <w:t>of</w:t>
      </w:r>
      <w:r>
        <w:rPr>
          <w:rFonts w:cstheme="minorHAnsi"/>
        </w:rPr>
        <w:t xml:space="preserve"> the Indiana Builders Association commented on the latest findings saying, “the surge in single-family permits in August 2023 is undoubtedly a positive sign for the housing market, reflecting continued strong demand with a shortage of </w:t>
      </w:r>
      <w:r>
        <w:rPr>
          <w:rFonts w:cstheme="minorHAnsi"/>
        </w:rPr>
        <w:t>single-family</w:t>
      </w:r>
      <w:r>
        <w:rPr>
          <w:rFonts w:cstheme="minorHAnsi"/>
        </w:rPr>
        <w:t xml:space="preserve"> home supply on the market.   However, the </w:t>
      </w:r>
      <w:r>
        <w:rPr>
          <w:rFonts w:cstheme="minorHAnsi"/>
        </w:rPr>
        <w:t>year-over</w:t>
      </w:r>
      <w:r>
        <w:rPr>
          <w:rFonts w:cstheme="minorHAnsi"/>
        </w:rPr>
        <w:t>-date decline in permits is not the full story.</w:t>
      </w:r>
      <w:r w:rsidR="00623D4A">
        <w:rPr>
          <w:rFonts w:cstheme="minorHAnsi"/>
        </w:rPr>
        <w:t xml:space="preserve"> </w:t>
      </w:r>
      <w:r>
        <w:rPr>
          <w:rFonts w:cstheme="minorHAnsi"/>
        </w:rPr>
        <w:t xml:space="preserve">Single family permits in Indiana over the last 10 </w:t>
      </w:r>
      <w:r>
        <w:rPr>
          <w:rFonts w:cstheme="minorHAnsi"/>
        </w:rPr>
        <w:t>years</w:t>
      </w:r>
      <w:r>
        <w:rPr>
          <w:rFonts w:cstheme="minorHAnsi"/>
        </w:rPr>
        <w:t xml:space="preserve">, post great recession, have </w:t>
      </w:r>
      <w:r w:rsidRPr="00623D4A">
        <w:rPr>
          <w:rFonts w:cstheme="minorHAnsi"/>
        </w:rPr>
        <w:t>averaged 1</w:t>
      </w:r>
      <w:r w:rsidR="00623D4A" w:rsidRPr="00623D4A">
        <w:rPr>
          <w:rFonts w:cstheme="minorHAnsi"/>
        </w:rPr>
        <w:t>4</w:t>
      </w:r>
      <w:r w:rsidRPr="00623D4A">
        <w:rPr>
          <w:rFonts w:cstheme="minorHAnsi"/>
        </w:rPr>
        <w:t>,</w:t>
      </w:r>
      <w:r w:rsidR="00623D4A" w:rsidRPr="00623D4A">
        <w:rPr>
          <w:rFonts w:cstheme="minorHAnsi"/>
        </w:rPr>
        <w:t>92</w:t>
      </w:r>
      <w:r w:rsidRPr="00623D4A">
        <w:rPr>
          <w:rFonts w:cstheme="minorHAnsi"/>
        </w:rPr>
        <w:t>0.</w:t>
      </w:r>
      <w:r w:rsidR="00623D4A">
        <w:rPr>
          <w:rFonts w:cstheme="minorHAnsi"/>
        </w:rPr>
        <w:t xml:space="preserve"> </w:t>
      </w:r>
      <w:r>
        <w:rPr>
          <w:rFonts w:cstheme="minorHAnsi"/>
        </w:rPr>
        <w:t xml:space="preserve">The 2023 year to date numbers puts Indiana closer to the </w:t>
      </w:r>
      <w:r>
        <w:rPr>
          <w:rFonts w:cstheme="minorHAnsi"/>
        </w:rPr>
        <w:t>10-year</w:t>
      </w:r>
      <w:r>
        <w:rPr>
          <w:rFonts w:cstheme="minorHAnsi"/>
        </w:rPr>
        <w:t xml:space="preserve"> average.  It is clear that even in this relatively high mortgage rate environment, the housing sector remains dynamic and responsive to changing conditions.”</w:t>
      </w:r>
    </w:p>
    <w:p w14:paraId="7FCAFCAA" w14:textId="77777777" w:rsidR="00FB2D36" w:rsidRDefault="00362E74" w:rsidP="00112367">
      <w:pPr>
        <w:jc w:val="center"/>
        <w:rPr>
          <w:rFonts w:cs="Arial"/>
        </w:rPr>
      </w:pPr>
      <w:r>
        <w:rPr>
          <w:rFonts w:cs="Arial"/>
        </w:rPr>
        <w:t>###</w:t>
      </w:r>
    </w:p>
    <w:p w14:paraId="7FCAFCAB" w14:textId="53FE8540" w:rsidR="00FB2D36" w:rsidRPr="005B7DB3" w:rsidRDefault="00362E74" w:rsidP="007210FC">
      <w:pPr>
        <w:rPr>
          <w:b/>
          <w:bCs/>
          <w:i/>
          <w:iCs/>
          <w:sz w:val="18"/>
          <w:szCs w:val="18"/>
        </w:rPr>
      </w:pPr>
      <w:r w:rsidRPr="005B7DB3">
        <w:rPr>
          <w:b/>
          <w:bCs/>
          <w:i/>
          <w:iCs/>
          <w:sz w:val="18"/>
          <w:szCs w:val="18"/>
        </w:rPr>
        <w:t xml:space="preserve">About the Indiana Builders Association: </w:t>
      </w:r>
      <w:r w:rsidRPr="005B7DB3">
        <w:rPr>
          <w:i/>
          <w:iCs/>
          <w:sz w:val="18"/>
          <w:szCs w:val="18"/>
        </w:rPr>
        <w:t>The Indiana Builders Association (IBA) is a statewide trade organization representing Indiana’s home building, remodeling, and light commercial construction industry. Established in 1952, IBA has 2</w:t>
      </w:r>
      <w:r w:rsidR="007C299D">
        <w:rPr>
          <w:i/>
          <w:iCs/>
          <w:sz w:val="18"/>
          <w:szCs w:val="18"/>
        </w:rPr>
        <w:t>0</w:t>
      </w:r>
      <w:r w:rsidRPr="005B7DB3">
        <w:rPr>
          <w:i/>
          <w:iCs/>
          <w:sz w:val="18"/>
          <w:szCs w:val="18"/>
        </w:rPr>
        <w:t xml:space="preserve"> local affiliates across Indiana and is associated with the National Association of Home Builders in Washington, D.C. IBA educates and advocates for the</w:t>
      </w:r>
      <w:r w:rsidR="005B7DB3" w:rsidRPr="005B7DB3">
        <w:rPr>
          <w:i/>
          <w:iCs/>
          <w:sz w:val="18"/>
          <w:szCs w:val="18"/>
        </w:rPr>
        <w:t xml:space="preserve"> </w:t>
      </w:r>
      <w:r w:rsidRPr="005B7DB3">
        <w:rPr>
          <w:i/>
          <w:iCs/>
          <w:sz w:val="18"/>
          <w:szCs w:val="18"/>
        </w:rPr>
        <w:t xml:space="preserve">construction industry to positively impact legislative, regulatory, and legal issues that affect housing affordability. More information can be found at </w:t>
      </w:r>
      <w:hyperlink r:id="rId6" w:history="1">
        <w:r w:rsidRPr="005B7DB3">
          <w:rPr>
            <w:rStyle w:val="Hyperlink"/>
            <w:i/>
            <w:iCs/>
            <w:color w:val="auto"/>
            <w:sz w:val="18"/>
            <w:szCs w:val="18"/>
          </w:rPr>
          <w:t>www.buildindiana.org</w:t>
        </w:r>
      </w:hyperlink>
      <w:r w:rsidRPr="005B7DB3">
        <w:rPr>
          <w:i/>
          <w:iCs/>
          <w:sz w:val="18"/>
          <w:szCs w:val="18"/>
        </w:rPr>
        <w:t>.</w:t>
      </w:r>
    </w:p>
    <w:p w14:paraId="7FCAFCAC" w14:textId="77777777" w:rsidR="00FB2D36" w:rsidRDefault="00FB2D36" w:rsidP="00B22702">
      <w:pPr>
        <w:spacing w:after="0"/>
        <w:rPr>
          <w:rFonts w:cstheme="minorHAnsi"/>
          <w:i/>
        </w:rPr>
      </w:pPr>
    </w:p>
    <w:p w14:paraId="7FCAFCAD" w14:textId="4B5D3769" w:rsidR="00FB2D36" w:rsidRDefault="00362E74" w:rsidP="00B22702">
      <w:pPr>
        <w:spacing w:after="0"/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Note to editor: Below </w:t>
      </w:r>
      <w:r w:rsidRPr="00797CA5">
        <w:rPr>
          <w:rFonts w:cstheme="minorHAnsi"/>
          <w:i/>
        </w:rPr>
        <w:t>is a graphic</w:t>
      </w:r>
      <w:r>
        <w:rPr>
          <w:rFonts w:cstheme="minorHAnsi"/>
          <w:i/>
        </w:rPr>
        <w:t xml:space="preserve"> of </w:t>
      </w:r>
      <w:r w:rsidR="007C299D">
        <w:rPr>
          <w:rFonts w:cstheme="minorHAnsi"/>
          <w:i/>
        </w:rPr>
        <w:t xml:space="preserve">August </w:t>
      </w:r>
      <w:r>
        <w:rPr>
          <w:rFonts w:cstheme="minorHAnsi"/>
          <w:i/>
        </w:rPr>
        <w:t>single-family building permits in Indiana from the last 10 years.</w:t>
      </w:r>
    </w:p>
    <w:p w14:paraId="7FCAFCAE" w14:textId="77777777" w:rsidR="00FB2D36" w:rsidRPr="00B22702" w:rsidRDefault="00362E74" w:rsidP="00925830">
      <w:pPr>
        <w:spacing w:after="0"/>
        <w:jc w:val="center"/>
        <w:rPr>
          <w:rFonts w:cs="Arial"/>
          <w:b/>
          <w:i/>
        </w:rPr>
      </w:pPr>
      <w:r>
        <w:rPr>
          <w:rFonts w:cs="Arial"/>
          <w:b/>
          <w:i/>
          <w:noProof/>
        </w:rPr>
        <w:drawing>
          <wp:inline distT="0" distB="0" distL="0" distR="0" wp14:anchorId="7FCAFCB1" wp14:editId="21BF8419">
            <wp:extent cx="5943600" cy="274299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874" w:rsidRPr="00B22702" w:rsidSect="008927D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mailMerge>
    <w:mainDocumentType w:val="email"/>
    <w:linkToQuery/>
    <w:dataType w:val="native"/>
    <w:connectString w:val="Provider=Microsoft.ACE.OLEDB.12.0;User ID=Admin;Data Source=Z:\Public Relations\Media Contacts\Mail Merge Media Contac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"/>
    <w:dataSource r:id="rId1"/>
    <w:addressFieldName w:val="Contact"/>
    <w:mailSubject w:val="FOR IMMEDIATE RELEASE: Indiana August Permit Numbers Surge by 20% from August 2022"/>
    <w:odso>
      <w:udl w:val="Provider=Microsoft.ACE.OLEDB.12.0;User ID=Admin;Data Source=Z:\Public Relations\Media Contacts\Mail Merge Media Contac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74"/>
    <w:rsid w:val="00184626"/>
    <w:rsid w:val="00203F94"/>
    <w:rsid w:val="002B1AFB"/>
    <w:rsid w:val="00362E74"/>
    <w:rsid w:val="00452662"/>
    <w:rsid w:val="005B7DB3"/>
    <w:rsid w:val="005C5F26"/>
    <w:rsid w:val="005D7DF2"/>
    <w:rsid w:val="00623D4A"/>
    <w:rsid w:val="007075F8"/>
    <w:rsid w:val="00797CA5"/>
    <w:rsid w:val="007B4ED3"/>
    <w:rsid w:val="007C299D"/>
    <w:rsid w:val="00892270"/>
    <w:rsid w:val="008927D0"/>
    <w:rsid w:val="008A5F3F"/>
    <w:rsid w:val="008E6C68"/>
    <w:rsid w:val="00A8156F"/>
    <w:rsid w:val="00D23333"/>
    <w:rsid w:val="00D33507"/>
    <w:rsid w:val="00E43430"/>
    <w:rsid w:val="00E45EDD"/>
    <w:rsid w:val="00F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FCA3"/>
  <w15:docId w15:val="{95C3A5E2-DBD5-4095-921D-6D2B83A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75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0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ildindian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Public%20Relations\Media%20Contacts\Mail%20Merge%20Media%20Contacts.xlsx" TargetMode="External"/><Relationship Id="rId1" Type="http://schemas.openxmlformats.org/officeDocument/2006/relationships/mailMergeSource" Target="file:///Z:\Public%20Relations\Media%20Contacts\Mail%20Merge%20Media%20Contac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9051-920A-4772-8AA0-C2CD37C0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Campbell</dc:creator>
  <cp:lastModifiedBy>Savannah Ayres</cp:lastModifiedBy>
  <cp:revision>11</cp:revision>
  <cp:lastPrinted>2023-03-01T19:01:00Z</cp:lastPrinted>
  <dcterms:created xsi:type="dcterms:W3CDTF">2022-12-29T13:40:00Z</dcterms:created>
  <dcterms:modified xsi:type="dcterms:W3CDTF">2023-10-03T17:45:00Z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233dab09-cdc1-4f9d-b824-df3e2353cca9</vt:lpwstr>
  </property>
</Properties>
</file>